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1"/>
        <w:rPr>
          <w:rFonts w:ascii="宋体" w:hAnsi="宋体" w:eastAsia="宋体" w:cs="宋体"/>
          <w:b/>
          <w:bCs/>
          <w:sz w:val="32"/>
          <w:szCs w:val="32"/>
        </w:rPr>
      </w:pPr>
      <w:bookmarkStart w:id="0" w:name="_GoBack"/>
      <w:r>
        <w:rPr>
          <w:rFonts w:hint="eastAsia" w:ascii="宋体" w:hAnsi="宋体" w:eastAsia="宋体" w:cs="宋体"/>
          <w:b/>
          <w:bCs/>
          <w:sz w:val="32"/>
          <w:szCs w:val="32"/>
        </w:rPr>
        <w:t>附件1：安徽省地质博物馆安徽恐龙科普视频制作服务项目采购文件</w:t>
      </w:r>
    </w:p>
    <w:bookmarkEnd w:id="0"/>
    <w:p>
      <w:pPr>
        <w:spacing w:line="360" w:lineRule="auto"/>
        <w:ind w:firstLine="480" w:firstLineChars="200"/>
        <w:rPr>
          <w:rFonts w:ascii="宋体" w:hAnsi="宋体" w:eastAsia="宋体" w:cs="宋体"/>
          <w:sz w:val="24"/>
        </w:rPr>
      </w:pPr>
    </w:p>
    <w:p>
      <w:pPr>
        <w:adjustRightInd w:val="0"/>
        <w:snapToGrid w:val="0"/>
        <w:spacing w:after="468" w:afterLines="150" w:line="360" w:lineRule="auto"/>
        <w:jc w:val="center"/>
        <w:outlineLvl w:val="0"/>
        <w:rPr>
          <w:rFonts w:ascii="宋体" w:hAnsi="宋体" w:eastAsia="宋体" w:cs="宋体"/>
          <w:b/>
          <w:bCs/>
          <w:sz w:val="24"/>
        </w:rPr>
      </w:pPr>
      <w:r>
        <w:rPr>
          <w:rFonts w:hint="eastAsia" w:ascii="宋体" w:hAnsi="宋体" w:eastAsia="宋体" w:cs="宋体"/>
          <w:b/>
          <w:bCs/>
          <w:sz w:val="24"/>
        </w:rPr>
        <w:t>第一章 采购公告</w:t>
      </w:r>
    </w:p>
    <w:p>
      <w:pPr>
        <w:spacing w:line="360" w:lineRule="auto"/>
        <w:ind w:firstLine="480" w:firstLineChars="200"/>
        <w:rPr>
          <w:rFonts w:ascii="宋体" w:hAnsi="宋体" w:eastAsia="宋体" w:cs="宋体"/>
          <w:sz w:val="24"/>
        </w:rPr>
      </w:pPr>
      <w:r>
        <w:rPr>
          <w:rFonts w:hint="eastAsia" w:ascii="宋体" w:hAnsi="宋体" w:eastAsia="宋体" w:cs="宋体"/>
          <w:sz w:val="24"/>
        </w:rPr>
        <w:t>现对安徽省地质博物馆安徽恐龙科普视频制作服务进行公开采购，欢迎具备资格的供应商参加。</w:t>
      </w:r>
    </w:p>
    <w:p>
      <w:pPr>
        <w:spacing w:line="360" w:lineRule="auto"/>
        <w:outlineLvl w:val="1"/>
        <w:rPr>
          <w:rFonts w:ascii="宋体" w:hAnsi="宋体" w:eastAsia="宋体" w:cs="宋体"/>
          <w:b/>
          <w:sz w:val="24"/>
        </w:rPr>
      </w:pPr>
      <w:r>
        <w:rPr>
          <w:rFonts w:hint="eastAsia" w:ascii="宋体" w:hAnsi="宋体" w:eastAsia="宋体" w:cs="宋体"/>
          <w:b/>
          <w:sz w:val="24"/>
        </w:rPr>
        <w:t xml:space="preserve">一、项目名称及内容 </w:t>
      </w:r>
    </w:p>
    <w:p>
      <w:pPr>
        <w:spacing w:line="360" w:lineRule="auto"/>
        <w:ind w:firstLine="480" w:firstLineChars="200"/>
        <w:rPr>
          <w:rFonts w:ascii="宋体" w:hAnsi="宋体" w:eastAsia="宋体" w:cs="宋体"/>
          <w:sz w:val="24"/>
        </w:rPr>
      </w:pPr>
      <w:r>
        <w:rPr>
          <w:rFonts w:hint="eastAsia" w:ascii="宋体" w:hAnsi="宋体" w:eastAsia="宋体" w:cs="宋体"/>
          <w:sz w:val="24"/>
        </w:rPr>
        <w:t>1、项目名称：安徽省地质博物馆安徽恐龙科普视频制作服务</w:t>
      </w:r>
    </w:p>
    <w:p>
      <w:pPr>
        <w:spacing w:line="360" w:lineRule="auto"/>
        <w:ind w:firstLine="480" w:firstLineChars="200"/>
        <w:rPr>
          <w:rFonts w:ascii="宋体" w:hAnsi="宋体" w:eastAsia="宋体" w:cs="宋体"/>
          <w:sz w:val="24"/>
        </w:rPr>
      </w:pPr>
      <w:r>
        <w:rPr>
          <w:rFonts w:hint="eastAsia" w:ascii="宋体" w:hAnsi="宋体" w:eastAsia="宋体" w:cs="宋体"/>
          <w:sz w:val="24"/>
        </w:rPr>
        <w:t>2、采购人：安徽省地质博物馆</w:t>
      </w:r>
    </w:p>
    <w:p>
      <w:pPr>
        <w:spacing w:line="360" w:lineRule="auto"/>
        <w:ind w:firstLine="480" w:firstLineChars="200"/>
        <w:rPr>
          <w:rFonts w:ascii="宋体" w:hAnsi="宋体" w:eastAsia="宋体" w:cs="宋体"/>
          <w:sz w:val="24"/>
        </w:rPr>
      </w:pPr>
      <w:r>
        <w:rPr>
          <w:rFonts w:hint="eastAsia" w:ascii="宋体" w:hAnsi="宋体" w:eastAsia="宋体" w:cs="宋体"/>
          <w:sz w:val="24"/>
        </w:rPr>
        <w:t>3、资金来源：安徽省地质博物馆自筹资金</w:t>
      </w:r>
    </w:p>
    <w:p>
      <w:pPr>
        <w:spacing w:line="360" w:lineRule="auto"/>
        <w:ind w:firstLine="480" w:firstLineChars="200"/>
        <w:rPr>
          <w:rFonts w:ascii="宋体" w:hAnsi="宋体" w:eastAsia="宋体" w:cs="宋体"/>
          <w:sz w:val="24"/>
        </w:rPr>
      </w:pPr>
      <w:r>
        <w:rPr>
          <w:rFonts w:hint="eastAsia" w:ascii="宋体" w:hAnsi="宋体" w:eastAsia="宋体" w:cs="宋体"/>
          <w:sz w:val="24"/>
        </w:rPr>
        <w:t>4、控制价格：9.3万元</w:t>
      </w:r>
    </w:p>
    <w:p>
      <w:pPr>
        <w:spacing w:line="360" w:lineRule="auto"/>
        <w:ind w:firstLine="480" w:firstLineChars="200"/>
        <w:rPr>
          <w:rFonts w:ascii="宋体" w:hAnsi="宋体" w:eastAsia="宋体" w:cs="宋体"/>
          <w:sz w:val="24"/>
        </w:rPr>
      </w:pPr>
      <w:r>
        <w:rPr>
          <w:rFonts w:hint="eastAsia" w:ascii="宋体" w:hAnsi="宋体" w:eastAsia="宋体" w:cs="宋体"/>
          <w:sz w:val="24"/>
        </w:rPr>
        <w:t>5、标包划分：本项目不分包</w:t>
      </w:r>
    </w:p>
    <w:p>
      <w:pPr>
        <w:spacing w:line="360" w:lineRule="auto"/>
        <w:outlineLvl w:val="1"/>
        <w:rPr>
          <w:rFonts w:ascii="宋体" w:hAnsi="宋体" w:eastAsia="宋体" w:cs="宋体"/>
          <w:b/>
          <w:sz w:val="24"/>
        </w:rPr>
      </w:pPr>
      <w:r>
        <w:rPr>
          <w:rFonts w:hint="eastAsia" w:ascii="宋体" w:hAnsi="宋体" w:eastAsia="宋体" w:cs="宋体"/>
          <w:b/>
          <w:sz w:val="24"/>
        </w:rPr>
        <w:t>二、供应商资格条件</w:t>
      </w:r>
    </w:p>
    <w:p>
      <w:pPr>
        <w:spacing w:line="360" w:lineRule="auto"/>
        <w:ind w:firstLine="480" w:firstLineChars="200"/>
        <w:outlineLvl w:val="2"/>
        <w:rPr>
          <w:rFonts w:ascii="宋体" w:hAnsi="宋体" w:eastAsia="宋体" w:cs="宋体"/>
          <w:sz w:val="24"/>
        </w:rPr>
      </w:pPr>
      <w:r>
        <w:rPr>
          <w:rFonts w:hint="eastAsia" w:ascii="宋体" w:hAnsi="宋体" w:eastAsia="宋体" w:cs="宋体"/>
          <w:sz w:val="24"/>
        </w:rPr>
        <w:t>1、符合《中华人民共和国政府采购法》第二十二条规定；</w:t>
      </w:r>
    </w:p>
    <w:p>
      <w:pPr>
        <w:spacing w:line="360" w:lineRule="auto"/>
        <w:ind w:firstLine="480" w:firstLineChars="200"/>
        <w:rPr>
          <w:rFonts w:ascii="宋体" w:hAnsi="宋体" w:eastAsia="宋体" w:cs="宋体"/>
          <w:sz w:val="24"/>
        </w:rPr>
      </w:pPr>
      <w:r>
        <w:rPr>
          <w:rFonts w:hint="eastAsia" w:ascii="宋体" w:hAnsi="宋体" w:eastAsia="宋体" w:cs="宋体"/>
          <w:sz w:val="24"/>
        </w:rPr>
        <w:t>2、供应商须具有独立法人资格，能提供相应的服务，并有较强的服务能力；</w:t>
      </w:r>
    </w:p>
    <w:p>
      <w:pPr>
        <w:spacing w:line="360" w:lineRule="auto"/>
        <w:outlineLvl w:val="1"/>
        <w:rPr>
          <w:rFonts w:ascii="宋体" w:hAnsi="宋体" w:eastAsia="宋体" w:cs="宋体"/>
          <w:b/>
          <w:sz w:val="24"/>
        </w:rPr>
      </w:pPr>
      <w:r>
        <w:rPr>
          <w:rFonts w:hint="eastAsia" w:ascii="宋体" w:hAnsi="宋体" w:eastAsia="宋体" w:cs="宋体"/>
          <w:b/>
          <w:sz w:val="24"/>
        </w:rPr>
        <w:t>三、编制报价文件要求</w:t>
      </w:r>
    </w:p>
    <w:p>
      <w:pPr>
        <w:spacing w:line="360" w:lineRule="auto"/>
        <w:ind w:firstLine="480" w:firstLineChars="200"/>
        <w:rPr>
          <w:rFonts w:ascii="宋体" w:hAnsi="宋体" w:eastAsia="宋体" w:cs="宋体"/>
          <w:sz w:val="24"/>
        </w:rPr>
      </w:pPr>
      <w:r>
        <w:rPr>
          <w:rFonts w:hint="eastAsia" w:ascii="宋体" w:hAnsi="宋体" w:eastAsia="宋体" w:cs="宋体"/>
          <w:sz w:val="24"/>
        </w:rPr>
        <w:t>1、报价文件须经法定代表人或其授权代表签字、盖单位公章；如为授权代表签字，应附法定代表人授权书。</w:t>
      </w:r>
    </w:p>
    <w:p>
      <w:pPr>
        <w:spacing w:line="360" w:lineRule="auto"/>
        <w:ind w:firstLine="480" w:firstLineChars="200"/>
        <w:rPr>
          <w:rFonts w:ascii="宋体" w:hAnsi="宋体" w:eastAsia="宋体" w:cs="宋体"/>
          <w:sz w:val="24"/>
        </w:rPr>
      </w:pPr>
      <w:r>
        <w:rPr>
          <w:rFonts w:hint="eastAsia" w:ascii="宋体" w:hAnsi="宋体" w:eastAsia="宋体" w:cs="宋体"/>
          <w:sz w:val="24"/>
        </w:rPr>
        <w:t>2、报价文件编制要求一式叁份（包含相应材料），正本一份，副本二份，密封包装，在封面上注明项目名称、编号，并加盖单位公章，报价文件应包括报价函、拟制作视频</w:t>
      </w:r>
      <w:r>
        <w:rPr>
          <w:rFonts w:hint="eastAsia" w:ascii="宋体" w:hAnsi="宋体" w:eastAsia="宋体" w:cs="宋体"/>
          <w:color w:val="000000"/>
          <w:kern w:val="0"/>
          <w:sz w:val="24"/>
          <w:lang w:bidi="ar"/>
        </w:rPr>
        <w:t>编辑思路和设计方案</w:t>
      </w:r>
      <w:r>
        <w:rPr>
          <w:rFonts w:hint="eastAsia" w:ascii="宋体" w:hAnsi="宋体" w:eastAsia="宋体" w:cs="宋体"/>
          <w:sz w:val="24"/>
        </w:rPr>
        <w:t>、供应商简介、投标代表身份证复印件、项目团队成员资料、供应商业绩和荣誉证明等采购文件中要求的全部资料。签订合同前，采购人有权核验成交供应商所提供的所有证书及证明材料原件。</w:t>
      </w:r>
    </w:p>
    <w:p>
      <w:pPr>
        <w:spacing w:line="360" w:lineRule="auto"/>
        <w:outlineLvl w:val="1"/>
        <w:rPr>
          <w:rFonts w:ascii="宋体" w:hAnsi="宋体" w:eastAsia="宋体" w:cs="宋体"/>
          <w:b/>
          <w:sz w:val="24"/>
        </w:rPr>
      </w:pPr>
      <w:r>
        <w:rPr>
          <w:rFonts w:hint="eastAsia" w:ascii="宋体" w:hAnsi="宋体" w:eastAsia="宋体" w:cs="宋体"/>
          <w:b/>
          <w:sz w:val="24"/>
        </w:rPr>
        <w:t>四、特别说明</w:t>
      </w:r>
    </w:p>
    <w:p>
      <w:pPr>
        <w:spacing w:line="360" w:lineRule="auto"/>
        <w:ind w:firstLine="480" w:firstLineChars="200"/>
        <w:rPr>
          <w:rFonts w:ascii="宋体" w:hAnsi="宋体" w:eastAsia="宋体" w:cs="宋体"/>
          <w:color w:val="FF0000"/>
          <w:sz w:val="24"/>
        </w:rPr>
      </w:pPr>
      <w:r>
        <w:rPr>
          <w:rFonts w:hint="eastAsia" w:ascii="宋体" w:hAnsi="宋体" w:eastAsia="宋体" w:cs="宋体"/>
          <w:sz w:val="24"/>
        </w:rPr>
        <w:t>1、报价的供应商应就附件2第二章采购需求中的相关要求，做出一次性书面报价（总价报价）（均按人民币进行报价）。</w:t>
      </w:r>
    </w:p>
    <w:p>
      <w:pPr>
        <w:spacing w:line="360" w:lineRule="auto"/>
        <w:ind w:firstLine="480" w:firstLineChars="200"/>
        <w:rPr>
          <w:rFonts w:ascii="宋体" w:hAnsi="宋体" w:eastAsia="宋体" w:cs="宋体"/>
          <w:sz w:val="24"/>
        </w:rPr>
      </w:pPr>
      <w:r>
        <w:rPr>
          <w:rFonts w:hint="eastAsia" w:ascii="宋体" w:hAnsi="宋体" w:eastAsia="宋体" w:cs="宋体"/>
          <w:sz w:val="24"/>
        </w:rPr>
        <w:t>2、成交原则：在符合采购需求、质量和服务相等的前提下，以评分最高的供应商作为成交供应商(本项目资质技术分值占总分值的权重为80%，价格分值占总分值的权重为20%），供应商报价和承诺一经认可，即为成交的合同价。</w:t>
      </w:r>
    </w:p>
    <w:p>
      <w:pPr>
        <w:spacing w:line="360" w:lineRule="auto"/>
        <w:ind w:firstLine="480" w:firstLineChars="200"/>
        <w:outlineLvl w:val="2"/>
        <w:rPr>
          <w:rFonts w:ascii="宋体" w:hAnsi="宋体" w:eastAsia="宋体" w:cs="宋体"/>
          <w:sz w:val="24"/>
        </w:rPr>
      </w:pPr>
      <w:r>
        <w:rPr>
          <w:rFonts w:hint="eastAsia" w:ascii="宋体" w:hAnsi="宋体" w:eastAsia="宋体" w:cs="宋体"/>
          <w:sz w:val="24"/>
        </w:rPr>
        <w:t>3、供应商报价是中标重要但不唯一的条件,请合理报价。</w:t>
      </w:r>
    </w:p>
    <w:p>
      <w:pPr>
        <w:spacing w:line="360" w:lineRule="auto"/>
        <w:ind w:firstLine="480" w:firstLineChars="200"/>
        <w:rPr>
          <w:rFonts w:ascii="宋体" w:hAnsi="宋体" w:eastAsia="宋体" w:cs="宋体"/>
          <w:sz w:val="24"/>
        </w:rPr>
      </w:pPr>
      <w:r>
        <w:rPr>
          <w:rFonts w:hint="eastAsia" w:ascii="宋体" w:hAnsi="宋体" w:eastAsia="宋体" w:cs="宋体"/>
          <w:sz w:val="24"/>
        </w:rPr>
        <w:t>4、付款方式：合同签订后支付合同款40%，视频样稿送交采购方审核定稿，验收合格并</w:t>
      </w:r>
      <w:r>
        <w:rPr>
          <w:rFonts w:hint="eastAsia" w:ascii="宋体" w:hAnsi="宋体" w:eastAsia="宋体" w:cs="宋体"/>
          <w:color w:val="262626"/>
          <w:sz w:val="24"/>
        </w:rPr>
        <w:t>服务完成后付清剩下60%</w:t>
      </w:r>
      <w:r>
        <w:rPr>
          <w:rFonts w:hint="eastAsia" w:ascii="宋体" w:hAnsi="宋体" w:eastAsia="宋体" w:cs="宋体"/>
          <w:sz w:val="24"/>
        </w:rPr>
        <w:t>。</w:t>
      </w:r>
    </w:p>
    <w:p>
      <w:pPr>
        <w:spacing w:line="360" w:lineRule="auto"/>
        <w:outlineLvl w:val="1"/>
        <w:rPr>
          <w:rFonts w:ascii="宋体" w:hAnsi="宋体" w:eastAsia="宋体" w:cs="宋体"/>
          <w:b/>
          <w:sz w:val="24"/>
        </w:rPr>
      </w:pPr>
      <w:r>
        <w:rPr>
          <w:rFonts w:hint="eastAsia" w:ascii="宋体" w:hAnsi="宋体" w:eastAsia="宋体" w:cs="宋体"/>
          <w:b/>
          <w:sz w:val="24"/>
        </w:rPr>
        <w:t>五、递交报价文件的时间及地点</w:t>
      </w:r>
    </w:p>
    <w:p>
      <w:pPr>
        <w:spacing w:line="360" w:lineRule="auto"/>
        <w:ind w:firstLine="480" w:firstLineChars="200"/>
        <w:rPr>
          <w:rFonts w:ascii="宋体" w:hAnsi="宋体" w:eastAsia="宋体" w:cs="宋体"/>
          <w:sz w:val="24"/>
        </w:rPr>
      </w:pPr>
      <w:r>
        <w:rPr>
          <w:rFonts w:hint="eastAsia" w:ascii="宋体" w:hAnsi="宋体" w:eastAsia="宋体" w:cs="宋体"/>
          <w:sz w:val="24"/>
        </w:rPr>
        <w:t>1、报价的供应商在2024年7月30日17：00前，当面递交或顺丰快递递交（快递递交有效时间以签收时间为准）。</w:t>
      </w:r>
    </w:p>
    <w:p>
      <w:pPr>
        <w:spacing w:line="360" w:lineRule="auto"/>
        <w:ind w:firstLine="480" w:firstLineChars="200"/>
        <w:rPr>
          <w:rFonts w:ascii="宋体" w:hAnsi="宋体" w:eastAsia="宋体" w:cs="Times New Roman"/>
          <w:sz w:val="24"/>
          <w:szCs w:val="18"/>
        </w:rPr>
      </w:pPr>
      <w:r>
        <w:rPr>
          <w:rFonts w:hint="eastAsia" w:ascii="宋体" w:hAnsi="宋体" w:eastAsia="宋体" w:cs="宋体"/>
          <w:sz w:val="24"/>
        </w:rPr>
        <w:t>2、文件递交地址:</w:t>
      </w:r>
      <w:r>
        <w:rPr>
          <w:rFonts w:hint="eastAsia" w:ascii="宋体" w:hAnsi="宋体" w:eastAsia="宋体" w:cs="Times New Roman"/>
          <w:sz w:val="24"/>
          <w:szCs w:val="18"/>
        </w:rPr>
        <w:t xml:space="preserve">安徽省合肥市政务区仙龙湖路999号安徽省地质博物馆 </w:t>
      </w:r>
    </w:p>
    <w:p>
      <w:pPr>
        <w:spacing w:line="360" w:lineRule="auto"/>
        <w:outlineLvl w:val="1"/>
        <w:rPr>
          <w:rFonts w:ascii="宋体" w:hAnsi="宋体" w:eastAsia="宋体" w:cs="宋体"/>
          <w:b/>
          <w:sz w:val="24"/>
        </w:rPr>
      </w:pPr>
      <w:r>
        <w:rPr>
          <w:rFonts w:hint="eastAsia" w:ascii="宋体" w:hAnsi="宋体" w:eastAsia="宋体" w:cs="宋体"/>
          <w:b/>
          <w:sz w:val="24"/>
        </w:rPr>
        <w:t>六、联系方式</w:t>
      </w:r>
    </w:p>
    <w:p>
      <w:pPr>
        <w:spacing w:line="360" w:lineRule="auto"/>
        <w:ind w:firstLine="480" w:firstLineChars="200"/>
        <w:rPr>
          <w:rFonts w:ascii="宋体" w:hAnsi="宋体" w:eastAsia="宋体" w:cs="宋体"/>
          <w:sz w:val="24"/>
        </w:rPr>
      </w:pPr>
      <w:r>
        <w:rPr>
          <w:rFonts w:ascii="宋体" w:hAnsi="宋体" w:eastAsia="宋体" w:cs="宋体"/>
          <w:sz w:val="24"/>
        </w:rPr>
        <w:t>项目单位：</w:t>
      </w:r>
      <w:r>
        <w:rPr>
          <w:rFonts w:hint="eastAsia" w:ascii="宋体" w:hAnsi="宋体" w:eastAsia="宋体" w:cs="宋体"/>
          <w:sz w:val="24"/>
        </w:rPr>
        <w:t>安徽省地质博物馆</w:t>
      </w:r>
    </w:p>
    <w:p>
      <w:pPr>
        <w:spacing w:line="360" w:lineRule="auto"/>
        <w:ind w:firstLine="480" w:firstLineChars="200"/>
        <w:rPr>
          <w:rFonts w:ascii="宋体" w:hAnsi="宋体" w:eastAsia="宋体" w:cs="宋体"/>
          <w:sz w:val="24"/>
        </w:rPr>
      </w:pPr>
      <w:r>
        <w:rPr>
          <w:rFonts w:ascii="宋体" w:hAnsi="宋体" w:eastAsia="宋体" w:cs="宋体"/>
          <w:sz w:val="24"/>
        </w:rPr>
        <w:t>地址：合肥市</w:t>
      </w:r>
      <w:r>
        <w:rPr>
          <w:rFonts w:hint="eastAsia" w:ascii="宋体" w:hAnsi="宋体" w:eastAsia="宋体" w:cs="宋体"/>
          <w:sz w:val="24"/>
        </w:rPr>
        <w:t>政务区仙龙湖路999号</w:t>
      </w:r>
    </w:p>
    <w:p>
      <w:pPr>
        <w:spacing w:line="360" w:lineRule="auto"/>
        <w:ind w:firstLine="480" w:firstLineChars="200"/>
        <w:rPr>
          <w:rFonts w:ascii="宋体" w:hAnsi="宋体" w:eastAsia="宋体" w:cs="宋体"/>
          <w:sz w:val="24"/>
        </w:rPr>
      </w:pPr>
      <w:r>
        <w:rPr>
          <w:rFonts w:ascii="宋体" w:hAnsi="宋体" w:eastAsia="宋体" w:cs="宋体"/>
          <w:sz w:val="24"/>
        </w:rPr>
        <w:t>联系人：</w:t>
      </w:r>
      <w:r>
        <w:rPr>
          <w:rFonts w:hint="eastAsia" w:ascii="宋体" w:hAnsi="宋体" w:eastAsia="宋体" w:cs="宋体"/>
          <w:sz w:val="24"/>
        </w:rPr>
        <w:t>茅磊</w:t>
      </w:r>
    </w:p>
    <w:p>
      <w:pPr>
        <w:spacing w:line="360" w:lineRule="auto"/>
        <w:ind w:firstLine="480" w:firstLineChars="200"/>
        <w:rPr>
          <w:rFonts w:ascii="宋体" w:hAnsi="宋体" w:eastAsia="宋体" w:cs="宋体"/>
          <w:sz w:val="24"/>
        </w:rPr>
      </w:pPr>
      <w:r>
        <w:rPr>
          <w:rFonts w:ascii="宋体" w:hAnsi="宋体" w:eastAsia="宋体" w:cs="宋体"/>
          <w:sz w:val="24"/>
        </w:rPr>
        <w:t>电话：0551-</w:t>
      </w:r>
      <w:r>
        <w:rPr>
          <w:rFonts w:hint="eastAsia" w:ascii="宋体" w:hAnsi="宋体" w:eastAsia="宋体" w:cs="宋体"/>
          <w:sz w:val="24"/>
        </w:rPr>
        <w:t>63548021    18505602879</w:t>
      </w:r>
    </w:p>
    <w:p>
      <w:pPr>
        <w:spacing w:line="360" w:lineRule="auto"/>
        <w:ind w:firstLine="480" w:firstLineChars="200"/>
        <w:rPr>
          <w:rFonts w:ascii="Calibri" w:hAnsi="Calibri" w:eastAsia="宋体" w:cs="Times New Roman"/>
        </w:rPr>
      </w:pPr>
      <w:r>
        <w:rPr>
          <w:rFonts w:ascii="宋体" w:hAnsi="宋体" w:eastAsia="宋体" w:cs="宋体"/>
          <w:sz w:val="24"/>
        </w:rPr>
        <w:t>网址</w:t>
      </w:r>
      <w:r>
        <w:rPr>
          <w:rFonts w:hint="eastAsia" w:ascii="宋体" w:hAnsi="宋体" w:eastAsia="宋体" w:cs="宋体"/>
          <w:sz w:val="24"/>
        </w:rPr>
        <w:t>：</w:t>
      </w:r>
      <w:r>
        <w:rPr>
          <w:rFonts w:hint="eastAsia" w:ascii="Calibri" w:hAnsi="Calibri" w:eastAsia="宋体" w:cs="Times New Roman"/>
          <w:color w:val="0000FF"/>
          <w:u w:val="single"/>
        </w:rPr>
        <w:t>http://www.ahgm.org.cn</w:t>
      </w:r>
    </w:p>
    <w:p>
      <w:pPr>
        <w:widowControl w:val="0"/>
        <w:ind w:left="69" w:leftChars="33" w:firstLine="480" w:firstLineChars="200"/>
        <w:jc w:val="both"/>
        <w:rPr>
          <w:rFonts w:ascii="Calibri" w:hAnsi="Calibri" w:eastAsia="宋体" w:cs="Times New Roman"/>
          <w:kern w:val="0"/>
          <w:sz w:val="24"/>
          <w:szCs w:val="24"/>
          <w:lang w:val="en-US" w:eastAsia="zh-CN" w:bidi="ar-SA"/>
        </w:rPr>
      </w:pPr>
    </w:p>
    <w:p>
      <w:pPr>
        <w:widowControl w:val="0"/>
        <w:ind w:left="69" w:leftChars="33" w:firstLine="480" w:firstLineChars="200"/>
        <w:jc w:val="both"/>
        <w:rPr>
          <w:rFonts w:ascii="Calibri" w:hAnsi="Calibri" w:eastAsia="宋体" w:cs="Times New Roman"/>
          <w:kern w:val="0"/>
          <w:sz w:val="24"/>
          <w:szCs w:val="24"/>
          <w:lang w:val="en-US" w:eastAsia="zh-CN" w:bidi="ar-SA"/>
        </w:rPr>
      </w:pPr>
    </w:p>
    <w:p>
      <w:pPr>
        <w:widowControl w:val="0"/>
        <w:ind w:left="0" w:leftChars="0" w:firstLine="0" w:firstLineChars="0"/>
        <w:jc w:val="both"/>
        <w:rPr>
          <w:rFonts w:ascii="Calibri" w:hAnsi="Calibri" w:eastAsia="宋体" w:cs="Times New Roman"/>
          <w:kern w:val="0"/>
          <w:sz w:val="24"/>
          <w:szCs w:val="24"/>
          <w:lang w:val="en-US" w:eastAsia="zh-CN" w:bidi="ar-SA"/>
        </w:rPr>
      </w:pPr>
    </w:p>
    <w:p>
      <w:pPr>
        <w:adjustRightInd w:val="0"/>
        <w:snapToGrid w:val="0"/>
        <w:spacing w:after="468" w:afterLines="150" w:line="360" w:lineRule="auto"/>
        <w:jc w:val="center"/>
        <w:outlineLvl w:val="0"/>
        <w:rPr>
          <w:rFonts w:ascii="宋体" w:hAnsi="宋体" w:eastAsia="宋体" w:cs="宋体"/>
          <w:b/>
          <w:bCs/>
          <w:sz w:val="24"/>
        </w:rPr>
      </w:pPr>
      <w:r>
        <w:rPr>
          <w:rFonts w:ascii="宋体" w:hAnsi="宋体" w:eastAsia="宋体" w:cs="宋体"/>
          <w:b/>
          <w:bCs/>
          <w:sz w:val="24"/>
        </w:rPr>
        <w:br w:type="page"/>
      </w:r>
      <w:r>
        <w:rPr>
          <w:rFonts w:hint="eastAsia" w:ascii="宋体" w:hAnsi="宋体" w:eastAsia="宋体" w:cs="宋体"/>
          <w:b/>
          <w:bCs/>
          <w:sz w:val="24"/>
        </w:rPr>
        <w:t>第二章 采购需求</w:t>
      </w:r>
    </w:p>
    <w:p>
      <w:pPr>
        <w:spacing w:line="360" w:lineRule="auto"/>
        <w:outlineLvl w:val="1"/>
        <w:rPr>
          <w:rFonts w:ascii="宋体" w:hAnsi="宋体" w:eastAsia="宋体" w:cs="Times New Roman"/>
          <w:b/>
          <w:color w:val="000000"/>
          <w:sz w:val="24"/>
        </w:rPr>
      </w:pPr>
      <w:r>
        <w:rPr>
          <w:rFonts w:hint="eastAsia" w:ascii="宋体" w:hAnsi="宋体" w:eastAsia="宋体" w:cs="Times New Roman"/>
          <w:b/>
          <w:color w:val="000000"/>
          <w:sz w:val="24"/>
        </w:rPr>
        <w:t>一、项目概况</w:t>
      </w:r>
    </w:p>
    <w:p>
      <w:pPr>
        <w:spacing w:line="360" w:lineRule="auto"/>
        <w:ind w:firstLine="480" w:firstLineChars="200"/>
        <w:rPr>
          <w:rFonts w:ascii="宋体" w:hAnsi="宋体" w:eastAsia="宋体" w:cs="Times New Roman"/>
          <w:bCs/>
          <w:color w:val="000000"/>
          <w:sz w:val="24"/>
          <w:szCs w:val="22"/>
        </w:rPr>
      </w:pPr>
      <w:r>
        <w:rPr>
          <w:rFonts w:hint="eastAsia" w:ascii="宋体" w:hAnsi="宋体" w:eastAsia="宋体" w:cs="Times New Roman"/>
          <w:bCs/>
          <w:color w:val="000000"/>
          <w:sz w:val="24"/>
          <w:szCs w:val="22"/>
        </w:rPr>
        <w:t>“安徽省恐龙蛋分类学、沉积环境和恐龙足迹保护研究”（编号2023-K-16）是安徽省自然资源厅下达的2023年度自然资源科技项目，承担单位为安徽省古生物化石科学研究所、中国科学院古脊椎动物与古人类研究所、安徽省地质调查院（安徽省地质科学研究所），项目周期2年，项目起止时间为2023年9月至2025年8月。</w:t>
      </w:r>
    </w:p>
    <w:p>
      <w:pPr>
        <w:spacing w:line="360" w:lineRule="auto"/>
        <w:ind w:firstLine="480" w:firstLineChars="200"/>
        <w:rPr>
          <w:rFonts w:ascii="宋体" w:hAnsi="宋体" w:eastAsia="宋体" w:cs="Times New Roman"/>
          <w:bCs/>
          <w:color w:val="000000"/>
          <w:sz w:val="24"/>
          <w:szCs w:val="22"/>
        </w:rPr>
      </w:pPr>
      <w:r>
        <w:rPr>
          <w:rFonts w:hint="eastAsia" w:ascii="宋体" w:hAnsi="宋体" w:eastAsia="宋体" w:cs="Times New Roman"/>
          <w:bCs/>
          <w:color w:val="000000"/>
          <w:sz w:val="24"/>
          <w:szCs w:val="22"/>
        </w:rPr>
        <w:t>本项目是在以往的研究基础之上，进一步加强安徽恐龙蛋和恐龙足迹化石这一珍贵自然资源的调查、研究和保护工作。实施方案将采用室内研究为主，野外调查为辅的方式，对安徽中南部发现的恐龙蛋进行系统的分类学研究，通过蛋皮进行古环境研究；并开展安徽含恐龙蛋地层的对比和沉积环境研究，为安徽中南部地区白垩纪红层的划分与对比提供详细的古生物学证据；对安徽唯一一处恐龙足迹富集的齐云山小壶天恐龙足迹群，进行抗风化保护研究，以科学的方式来保护恐龙足迹。同时以安徽恐龙蛋和恐龙足迹研究为基础，结合以往已研究的恐龙骨骼化石制作科普视频《安徽恐龙》，提高群众对恐龙相关文化的兴趣，普及恐龙蛋、恐龙足迹等相关古生物化石基础知识。</w:t>
      </w:r>
    </w:p>
    <w:p>
      <w:pPr>
        <w:numPr>
          <w:ilvl w:val="0"/>
          <w:numId w:val="1"/>
        </w:numPr>
        <w:spacing w:line="360" w:lineRule="auto"/>
        <w:outlineLvl w:val="1"/>
        <w:rPr>
          <w:rFonts w:ascii="宋体" w:hAnsi="宋体" w:eastAsia="宋体" w:cs="Times New Roman"/>
          <w:b/>
          <w:color w:val="000000"/>
          <w:sz w:val="24"/>
        </w:rPr>
      </w:pPr>
      <w:r>
        <w:rPr>
          <w:rFonts w:hint="eastAsia" w:ascii="宋体" w:hAnsi="宋体" w:eastAsia="宋体" w:cs="Times New Roman"/>
          <w:b/>
          <w:color w:val="000000"/>
          <w:sz w:val="24"/>
        </w:rPr>
        <w:t>服务需求</w:t>
      </w:r>
    </w:p>
    <w:p>
      <w:pPr>
        <w:spacing w:line="360" w:lineRule="auto"/>
        <w:ind w:firstLine="480" w:firstLineChars="200"/>
        <w:rPr>
          <w:rFonts w:ascii="宋体" w:hAnsi="宋体" w:eastAsia="宋体" w:cs="宋体"/>
          <w:sz w:val="24"/>
        </w:rPr>
      </w:pPr>
      <w:r>
        <w:rPr>
          <w:rFonts w:hint="eastAsia" w:ascii="宋体" w:hAnsi="宋体" w:eastAsia="宋体" w:cs="宋体"/>
          <w:sz w:val="24"/>
        </w:rPr>
        <w:t>科普视频应采取实拍画面、三维动画加旁白的方式，配合相关背景音乐，以求达到深入浅出、通俗易懂、富有感染力和震撼力的艺术效果，生动形象的介绍安徽恐龙化石的类型、特征和成因，重点安徽恐龙的科学内涵，深入浅出的向社会大众科普安徽恐龙知识，宣传安徽恐。</w:t>
      </w:r>
    </w:p>
    <w:p>
      <w:pPr>
        <w:spacing w:line="360" w:lineRule="auto"/>
        <w:ind w:firstLine="480" w:firstLineChars="200"/>
        <w:outlineLvl w:val="2"/>
        <w:rPr>
          <w:rFonts w:ascii="宋体" w:hAnsi="宋体" w:eastAsia="宋体" w:cs="宋体"/>
          <w:sz w:val="24"/>
        </w:rPr>
      </w:pPr>
      <w:r>
        <w:rPr>
          <w:rFonts w:hint="eastAsia" w:ascii="宋体" w:hAnsi="宋体" w:eastAsia="宋体" w:cs="宋体"/>
          <w:sz w:val="24"/>
        </w:rPr>
        <w:t>1.基本要求：</w:t>
      </w:r>
    </w:p>
    <w:p>
      <w:pPr>
        <w:spacing w:line="360" w:lineRule="auto"/>
        <w:ind w:firstLine="480" w:firstLineChars="200"/>
        <w:rPr>
          <w:rFonts w:ascii="宋体" w:hAnsi="宋体" w:eastAsia="宋体" w:cs="宋体"/>
          <w:sz w:val="24"/>
        </w:rPr>
      </w:pPr>
      <w:r>
        <w:rPr>
          <w:rFonts w:hint="eastAsia" w:ascii="宋体" w:hAnsi="宋体" w:eastAsia="宋体" w:cs="宋体"/>
          <w:sz w:val="24"/>
        </w:rPr>
        <w:t>（1）片长：约10分钟；</w:t>
      </w:r>
    </w:p>
    <w:p>
      <w:pPr>
        <w:spacing w:line="360" w:lineRule="auto"/>
        <w:ind w:firstLine="480" w:firstLineChars="200"/>
        <w:rPr>
          <w:rFonts w:ascii="宋体" w:hAnsi="宋体" w:eastAsia="宋体" w:cs="宋体"/>
          <w:sz w:val="24"/>
        </w:rPr>
      </w:pPr>
      <w:r>
        <w:rPr>
          <w:rFonts w:hint="eastAsia" w:ascii="宋体" w:hAnsi="宋体" w:eastAsia="宋体" w:cs="宋体"/>
          <w:sz w:val="24"/>
        </w:rPr>
        <w:t>（2）版别：中文版；</w:t>
      </w:r>
    </w:p>
    <w:p>
      <w:pPr>
        <w:spacing w:line="360" w:lineRule="auto"/>
        <w:ind w:firstLine="480" w:firstLineChars="200"/>
        <w:rPr>
          <w:rFonts w:ascii="宋体" w:hAnsi="宋体" w:eastAsia="宋体" w:cs="宋体"/>
          <w:sz w:val="24"/>
        </w:rPr>
      </w:pPr>
      <w:r>
        <w:rPr>
          <w:rFonts w:hint="eastAsia" w:ascii="宋体" w:hAnsi="宋体" w:eastAsia="宋体" w:cs="宋体"/>
          <w:sz w:val="24"/>
        </w:rPr>
        <w:t>（3）定位：真实性、科学性、宣传性、震撼性；</w:t>
      </w:r>
    </w:p>
    <w:p>
      <w:pPr>
        <w:spacing w:line="360" w:lineRule="auto"/>
        <w:ind w:firstLine="480" w:firstLineChars="200"/>
        <w:rPr>
          <w:rFonts w:ascii="宋体" w:hAnsi="宋体" w:eastAsia="宋体" w:cs="宋体"/>
          <w:sz w:val="24"/>
        </w:rPr>
      </w:pPr>
      <w:r>
        <w:rPr>
          <w:rFonts w:hint="eastAsia" w:ascii="宋体" w:hAnsi="宋体" w:eastAsia="宋体" w:cs="宋体"/>
          <w:sz w:val="24"/>
        </w:rPr>
        <w:t>（4）目的：展现安徽恐龙原貌，解译科学内涵，宣传安徽恐龙生存环境；</w:t>
      </w:r>
    </w:p>
    <w:p>
      <w:pPr>
        <w:spacing w:line="360" w:lineRule="auto"/>
        <w:ind w:firstLine="480" w:firstLineChars="200"/>
        <w:rPr>
          <w:rFonts w:ascii="宋体" w:hAnsi="宋体" w:eastAsia="宋体" w:cs="宋体"/>
          <w:sz w:val="24"/>
        </w:rPr>
      </w:pPr>
      <w:r>
        <w:rPr>
          <w:rFonts w:hint="eastAsia" w:ascii="宋体" w:hAnsi="宋体" w:eastAsia="宋体" w:cs="宋体"/>
          <w:sz w:val="24"/>
        </w:rPr>
        <w:t>（5）风格：三维动画与实景结合。</w:t>
      </w:r>
    </w:p>
    <w:p>
      <w:pPr>
        <w:spacing w:line="360" w:lineRule="auto"/>
        <w:ind w:firstLine="480" w:firstLineChars="200"/>
        <w:outlineLvl w:val="2"/>
        <w:rPr>
          <w:rFonts w:ascii="宋体" w:hAnsi="宋体" w:eastAsia="宋体" w:cs="宋体"/>
          <w:sz w:val="24"/>
        </w:rPr>
      </w:pPr>
      <w:r>
        <w:rPr>
          <w:rFonts w:hint="eastAsia" w:ascii="宋体" w:hAnsi="宋体" w:eastAsia="宋体" w:cs="宋体"/>
          <w:sz w:val="24"/>
        </w:rPr>
        <w:t>2.成果质量要求：</w:t>
      </w:r>
    </w:p>
    <w:p>
      <w:pPr>
        <w:spacing w:line="360" w:lineRule="auto"/>
        <w:ind w:firstLine="480" w:firstLineChars="200"/>
        <w:rPr>
          <w:rFonts w:ascii="宋体" w:hAnsi="宋体" w:eastAsia="宋体" w:cs="宋体"/>
          <w:sz w:val="24"/>
        </w:rPr>
      </w:pPr>
      <w:r>
        <w:rPr>
          <w:rFonts w:hint="eastAsia" w:ascii="宋体" w:hAnsi="宋体" w:eastAsia="宋体" w:cs="宋体"/>
          <w:sz w:val="24"/>
        </w:rPr>
        <w:t>（1）科普片符合高清播出标准，磁带技术信号应达到高清播出要求：即高清格式（不低于1920×1080）数字信道传送数字信号的速率（即码流）在每秒50M以上。</w:t>
      </w:r>
    </w:p>
    <w:p>
      <w:pPr>
        <w:spacing w:line="360" w:lineRule="auto"/>
        <w:ind w:firstLine="437"/>
        <w:outlineLvl w:val="3"/>
        <w:rPr>
          <w:rFonts w:ascii="宋体" w:hAnsi="宋体" w:eastAsia="宋体" w:cs="宋体"/>
          <w:sz w:val="24"/>
        </w:rPr>
      </w:pPr>
      <w:r>
        <w:rPr>
          <w:rFonts w:hint="eastAsia" w:ascii="宋体" w:hAnsi="宋体" w:eastAsia="宋体" w:cs="宋体"/>
          <w:sz w:val="24"/>
        </w:rPr>
        <w:t>（2）完成片中三维动画不少于180秒时长。</w:t>
      </w:r>
    </w:p>
    <w:p>
      <w:pPr>
        <w:spacing w:line="360" w:lineRule="auto"/>
        <w:ind w:firstLine="480" w:firstLineChars="200"/>
        <w:outlineLvl w:val="2"/>
        <w:rPr>
          <w:rFonts w:ascii="宋体" w:hAnsi="宋体" w:eastAsia="宋体" w:cs="宋体"/>
          <w:sz w:val="24"/>
        </w:rPr>
      </w:pPr>
      <w:r>
        <w:rPr>
          <w:rFonts w:hint="eastAsia" w:ascii="宋体" w:hAnsi="宋体" w:eastAsia="宋体" w:cs="宋体"/>
          <w:sz w:val="24"/>
        </w:rPr>
        <w:t>3.成果提交时间：</w:t>
      </w:r>
    </w:p>
    <w:p>
      <w:pPr>
        <w:spacing w:line="360" w:lineRule="auto"/>
        <w:ind w:firstLine="437"/>
        <w:outlineLvl w:val="3"/>
        <w:rPr>
          <w:rFonts w:ascii="宋体" w:hAnsi="宋体" w:eastAsia="宋体" w:cs="宋体"/>
          <w:sz w:val="24"/>
          <w:szCs w:val="18"/>
        </w:rPr>
      </w:pPr>
      <w:r>
        <w:rPr>
          <w:rFonts w:hint="eastAsia" w:ascii="宋体" w:hAnsi="宋体" w:eastAsia="宋体" w:cs="宋体"/>
          <w:sz w:val="24"/>
          <w:szCs w:val="18"/>
        </w:rPr>
        <w:t>成果初次提交时间：</w:t>
      </w:r>
      <w:r>
        <w:rPr>
          <w:rFonts w:ascii="宋体" w:hAnsi="宋体" w:eastAsia="宋体" w:cs="宋体"/>
          <w:sz w:val="24"/>
          <w:szCs w:val="18"/>
        </w:rPr>
        <w:t>2024年</w:t>
      </w:r>
      <w:r>
        <w:rPr>
          <w:rFonts w:hint="eastAsia" w:ascii="宋体" w:hAnsi="宋体" w:eastAsia="宋体" w:cs="宋体"/>
          <w:sz w:val="24"/>
          <w:szCs w:val="18"/>
        </w:rPr>
        <w:t>10</w:t>
      </w:r>
      <w:r>
        <w:rPr>
          <w:rFonts w:ascii="宋体" w:hAnsi="宋体" w:eastAsia="宋体" w:cs="宋体"/>
          <w:sz w:val="24"/>
          <w:szCs w:val="18"/>
        </w:rPr>
        <w:t>月</w:t>
      </w:r>
      <w:r>
        <w:rPr>
          <w:rFonts w:hint="eastAsia" w:ascii="宋体" w:hAnsi="宋体" w:eastAsia="宋体" w:cs="宋体"/>
          <w:sz w:val="24"/>
          <w:szCs w:val="18"/>
        </w:rPr>
        <w:t>31</w:t>
      </w:r>
      <w:r>
        <w:rPr>
          <w:rFonts w:ascii="宋体" w:hAnsi="宋体" w:eastAsia="宋体" w:cs="宋体"/>
          <w:sz w:val="24"/>
          <w:szCs w:val="18"/>
        </w:rPr>
        <w:t>日</w:t>
      </w:r>
      <w:r>
        <w:rPr>
          <w:rFonts w:hint="eastAsia" w:ascii="宋体" w:hAnsi="宋体" w:eastAsia="宋体" w:cs="宋体"/>
          <w:sz w:val="24"/>
          <w:szCs w:val="18"/>
        </w:rPr>
        <w:t>；</w:t>
      </w:r>
    </w:p>
    <w:p>
      <w:pPr>
        <w:spacing w:line="360" w:lineRule="auto"/>
        <w:ind w:firstLine="437"/>
        <w:outlineLvl w:val="3"/>
        <w:rPr>
          <w:rFonts w:ascii="宋体" w:hAnsi="宋体" w:eastAsia="宋体" w:cs="宋体"/>
          <w:sz w:val="24"/>
          <w:szCs w:val="18"/>
        </w:rPr>
      </w:pPr>
      <w:r>
        <w:rPr>
          <w:rFonts w:hint="eastAsia" w:ascii="宋体" w:hAnsi="宋体" w:eastAsia="宋体" w:cs="宋体"/>
          <w:sz w:val="24"/>
          <w:szCs w:val="18"/>
        </w:rPr>
        <w:t>最终成果提交时间：</w:t>
      </w:r>
      <w:r>
        <w:rPr>
          <w:rFonts w:ascii="宋体" w:hAnsi="宋体" w:eastAsia="宋体" w:cs="宋体"/>
          <w:sz w:val="24"/>
          <w:szCs w:val="18"/>
        </w:rPr>
        <w:t>2024年</w:t>
      </w:r>
      <w:r>
        <w:rPr>
          <w:rFonts w:hint="eastAsia" w:ascii="宋体" w:hAnsi="宋体" w:eastAsia="宋体" w:cs="宋体"/>
          <w:sz w:val="24"/>
          <w:szCs w:val="18"/>
        </w:rPr>
        <w:t>12</w:t>
      </w:r>
      <w:r>
        <w:rPr>
          <w:rFonts w:ascii="宋体" w:hAnsi="宋体" w:eastAsia="宋体" w:cs="宋体"/>
          <w:sz w:val="24"/>
          <w:szCs w:val="18"/>
        </w:rPr>
        <w:t>月</w:t>
      </w:r>
      <w:r>
        <w:rPr>
          <w:rFonts w:hint="eastAsia" w:ascii="宋体" w:hAnsi="宋体" w:eastAsia="宋体" w:cs="宋体"/>
          <w:sz w:val="24"/>
          <w:szCs w:val="18"/>
        </w:rPr>
        <w:t>31</w:t>
      </w:r>
      <w:r>
        <w:rPr>
          <w:rFonts w:ascii="宋体" w:hAnsi="宋体" w:eastAsia="宋体" w:cs="宋体"/>
          <w:sz w:val="24"/>
          <w:szCs w:val="18"/>
        </w:rPr>
        <w:t>日</w:t>
      </w:r>
      <w:r>
        <w:rPr>
          <w:rFonts w:hint="eastAsia" w:ascii="宋体" w:hAnsi="宋体" w:eastAsia="宋体" w:cs="宋体"/>
          <w:sz w:val="24"/>
          <w:szCs w:val="18"/>
        </w:rPr>
        <w:t>。</w:t>
      </w:r>
    </w:p>
    <w:p>
      <w:pPr>
        <w:spacing w:line="360" w:lineRule="auto"/>
        <w:outlineLvl w:val="1"/>
        <w:rPr>
          <w:rFonts w:ascii="宋体" w:hAnsi="宋体" w:eastAsia="宋体" w:cs="Times New Roman"/>
          <w:b/>
          <w:color w:val="000000"/>
          <w:sz w:val="24"/>
        </w:rPr>
      </w:pPr>
      <w:r>
        <w:rPr>
          <w:rFonts w:hint="eastAsia" w:ascii="宋体" w:hAnsi="宋体" w:eastAsia="宋体" w:cs="Times New Roman"/>
          <w:b/>
          <w:color w:val="000000"/>
          <w:sz w:val="24"/>
        </w:rPr>
        <w:t>三、报价要求</w:t>
      </w:r>
    </w:p>
    <w:p>
      <w:pPr>
        <w:adjustRightInd w:val="0"/>
        <w:snapToGrid w:val="0"/>
        <w:spacing w:line="360" w:lineRule="auto"/>
        <w:ind w:firstLine="480" w:firstLineChars="200"/>
        <w:rPr>
          <w:rFonts w:ascii="宋体" w:hAnsi="宋体" w:eastAsia="宋体" w:cs="宋体"/>
          <w:sz w:val="24"/>
          <w:szCs w:val="28"/>
        </w:rPr>
      </w:pPr>
      <w:r>
        <w:rPr>
          <w:rFonts w:hint="eastAsia" w:ascii="宋体" w:hAnsi="宋体" w:eastAsia="宋体" w:cs="宋体"/>
          <w:sz w:val="24"/>
          <w:szCs w:val="28"/>
        </w:rPr>
        <w:t>1.本项目采用合同总价报价，报价以人民币为单位，报价不得超过项目预算。</w:t>
      </w:r>
    </w:p>
    <w:p>
      <w:pPr>
        <w:adjustRightInd w:val="0"/>
        <w:snapToGrid w:val="0"/>
        <w:spacing w:line="360" w:lineRule="auto"/>
        <w:ind w:firstLine="480" w:firstLineChars="200"/>
        <w:rPr>
          <w:rFonts w:ascii="宋体" w:hAnsi="宋体" w:eastAsia="宋体" w:cs="宋体"/>
          <w:sz w:val="24"/>
          <w:szCs w:val="28"/>
        </w:rPr>
      </w:pPr>
      <w:r>
        <w:rPr>
          <w:rFonts w:hint="eastAsia" w:ascii="宋体" w:hAnsi="宋体" w:eastAsia="宋体" w:cs="宋体"/>
          <w:sz w:val="24"/>
          <w:szCs w:val="28"/>
        </w:rPr>
        <w:t>2.报价包含完成本项目所需的人力成本、设备成本、雇员费用、交通差旅费、材料费、管理费、风险包干费、技术服务和各项税费及合同实施中应预见和不可预见费用等及完成本次招标内容所需的一切费用，以及供应商认为必要的其他相关服务。</w:t>
      </w:r>
    </w:p>
    <w:p>
      <w:pPr>
        <w:spacing w:line="360" w:lineRule="auto"/>
        <w:outlineLvl w:val="1"/>
        <w:rPr>
          <w:rFonts w:ascii="宋体" w:hAnsi="宋体" w:eastAsia="宋体" w:cs="宋体"/>
          <w:b/>
          <w:sz w:val="24"/>
          <w:szCs w:val="18"/>
        </w:rPr>
      </w:pPr>
      <w:r>
        <w:rPr>
          <w:rFonts w:hint="eastAsia" w:ascii="宋体" w:hAnsi="宋体" w:eastAsia="宋体" w:cs="Times New Roman"/>
          <w:b/>
          <w:color w:val="000000"/>
          <w:sz w:val="28"/>
          <w:szCs w:val="28"/>
        </w:rPr>
        <w:t>四、</w:t>
      </w:r>
      <w:r>
        <w:rPr>
          <w:rFonts w:hint="eastAsia" w:ascii="宋体" w:hAnsi="宋体" w:eastAsia="宋体" w:cs="宋体"/>
          <w:b/>
          <w:sz w:val="24"/>
          <w:szCs w:val="18"/>
        </w:rPr>
        <w:t>其他要求</w:t>
      </w:r>
    </w:p>
    <w:p>
      <w:pPr>
        <w:spacing w:line="360" w:lineRule="auto"/>
        <w:ind w:firstLine="482" w:firstLineChars="200"/>
        <w:outlineLvl w:val="2"/>
        <w:rPr>
          <w:rFonts w:ascii="宋体" w:hAnsi="宋体" w:eastAsia="宋体" w:cs="宋体"/>
          <w:b/>
          <w:bCs/>
          <w:sz w:val="24"/>
        </w:rPr>
      </w:pPr>
      <w:r>
        <w:rPr>
          <w:rFonts w:hint="eastAsia" w:ascii="宋体" w:hAnsi="宋体" w:eastAsia="宋体" w:cs="宋体"/>
          <w:b/>
          <w:bCs/>
          <w:sz w:val="24"/>
        </w:rPr>
        <w:t>递交响应文件时需要提供的其他材料</w:t>
      </w:r>
    </w:p>
    <w:p>
      <w:pPr>
        <w:spacing w:line="360" w:lineRule="auto"/>
        <w:ind w:firstLine="480" w:firstLineChars="200"/>
        <w:outlineLvl w:val="2"/>
        <w:rPr>
          <w:rFonts w:ascii="宋体" w:hAnsi="宋体" w:eastAsia="宋体" w:cs="宋体"/>
          <w:sz w:val="24"/>
        </w:rPr>
      </w:pPr>
      <w:r>
        <w:rPr>
          <w:rFonts w:hint="eastAsia" w:ascii="宋体" w:hAnsi="宋体" w:eastAsia="宋体" w:cs="宋体"/>
          <w:sz w:val="24"/>
        </w:rPr>
        <w:t>1.视频小样</w:t>
      </w:r>
    </w:p>
    <w:p>
      <w:pPr>
        <w:spacing w:line="360" w:lineRule="auto"/>
        <w:ind w:firstLine="480" w:firstLineChars="200"/>
        <w:rPr>
          <w:rFonts w:ascii="宋体" w:hAnsi="宋体" w:eastAsia="宋体" w:cs="宋体"/>
          <w:sz w:val="24"/>
        </w:rPr>
      </w:pPr>
      <w:r>
        <w:rPr>
          <w:rFonts w:hint="eastAsia" w:ascii="宋体" w:hAnsi="宋体" w:eastAsia="宋体" w:cs="宋体"/>
          <w:sz w:val="24"/>
        </w:rPr>
        <w:t>（1）1个实景拍摄与动画形式相结合的科普视频；</w:t>
      </w:r>
    </w:p>
    <w:p>
      <w:pPr>
        <w:spacing w:line="360" w:lineRule="auto"/>
        <w:ind w:firstLine="480" w:firstLineChars="200"/>
        <w:rPr>
          <w:rFonts w:ascii="宋体" w:hAnsi="宋体" w:eastAsia="宋体" w:cs="宋体"/>
          <w:sz w:val="24"/>
        </w:rPr>
      </w:pPr>
      <w:r>
        <w:rPr>
          <w:rFonts w:hint="eastAsia" w:ascii="宋体" w:hAnsi="宋体" w:eastAsia="宋体" w:cs="宋体"/>
          <w:sz w:val="24"/>
        </w:rPr>
        <w:t>（2）1个三维恐龙为主要题材的科普视频；</w:t>
      </w:r>
    </w:p>
    <w:p>
      <w:pPr>
        <w:spacing w:line="360" w:lineRule="auto"/>
        <w:ind w:firstLine="480" w:firstLineChars="200"/>
        <w:rPr>
          <w:rFonts w:ascii="宋体" w:hAnsi="宋体" w:eastAsia="宋体" w:cs="宋体"/>
          <w:sz w:val="24"/>
        </w:rPr>
      </w:pPr>
      <w:r>
        <w:rPr>
          <w:rFonts w:hint="eastAsia" w:ascii="宋体" w:hAnsi="宋体" w:eastAsia="宋体" w:cs="宋体"/>
          <w:sz w:val="24"/>
        </w:rPr>
        <w:t>（3）小样视频为不低于1080P高清格式，音频为高保真立体声；</w:t>
      </w:r>
    </w:p>
    <w:p>
      <w:pPr>
        <w:spacing w:line="360" w:lineRule="auto"/>
        <w:ind w:firstLine="480" w:firstLineChars="200"/>
        <w:outlineLvl w:val="3"/>
        <w:rPr>
          <w:rFonts w:ascii="宋体" w:hAnsi="宋体" w:eastAsia="宋体" w:cs="宋体"/>
          <w:sz w:val="24"/>
        </w:rPr>
      </w:pPr>
      <w:r>
        <w:rPr>
          <w:rFonts w:hint="eastAsia" w:ascii="宋体" w:hAnsi="宋体" w:eastAsia="宋体" w:cs="宋体"/>
          <w:sz w:val="24"/>
        </w:rPr>
        <w:t>（4）所有小样以u盘形式提供。</w:t>
      </w:r>
    </w:p>
    <w:p>
      <w:pPr>
        <w:spacing w:line="360" w:lineRule="auto"/>
        <w:ind w:firstLine="480" w:firstLineChars="200"/>
        <w:outlineLvl w:val="2"/>
        <w:rPr>
          <w:rFonts w:ascii="宋体" w:hAnsi="宋体" w:eastAsia="宋体" w:cs="宋体"/>
          <w:sz w:val="24"/>
        </w:rPr>
      </w:pPr>
      <w:r>
        <w:rPr>
          <w:rFonts w:hint="eastAsia" w:ascii="宋体" w:hAnsi="宋体" w:eastAsia="宋体" w:cs="宋体"/>
          <w:sz w:val="24"/>
        </w:rPr>
        <w:t>2.项目需求理解分析及内容制作方案（含剧本或文字分镜）。</w:t>
      </w:r>
    </w:p>
    <w:p>
      <w:pPr>
        <w:spacing w:line="360" w:lineRule="auto"/>
        <w:ind w:firstLine="480" w:firstLineChars="200"/>
        <w:rPr>
          <w:rFonts w:ascii="宋体" w:hAnsi="宋体" w:eastAsia="宋体" w:cs="宋体"/>
          <w:b/>
          <w:sz w:val="24"/>
          <w:szCs w:val="18"/>
        </w:rPr>
      </w:pPr>
      <w:r>
        <w:rPr>
          <w:rFonts w:hint="eastAsia" w:ascii="宋体" w:hAnsi="宋体" w:eastAsia="宋体" w:cs="宋体"/>
          <w:sz w:val="24"/>
        </w:rPr>
        <w:t>3.物种3D复原一只（可以在岩寺皖南龙/安徽黄山龙/地博安徽龙任选一只）。</w:t>
      </w:r>
    </w:p>
    <w:p>
      <w:pPr>
        <w:adjustRightInd w:val="0"/>
        <w:snapToGrid w:val="0"/>
        <w:spacing w:line="300" w:lineRule="auto"/>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altName w:val="Arial"/>
    <w:panose1 w:val="020B0606020202030204"/>
    <w:charset w:val="00"/>
    <w:family w:val="swiss"/>
    <w:pitch w:val="default"/>
    <w:sig w:usb0="00000000" w:usb1="00000000" w:usb2="00000000" w:usb3="00000000" w:csb0="2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34466E"/>
    <w:multiLevelType w:val="singleLevel"/>
    <w:tmpl w:val="3E34466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5YTRkZDZmMmZkZWIzYzUyZDMyNTM3NWIyYjg0NDQifQ=="/>
  </w:docVars>
  <w:rsids>
    <w:rsidRoot w:val="6606709F"/>
    <w:rsid w:val="66067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2024-07-16T01:24:00Z</dcterms:created>
  <dc:creator>张珊珊</dc:creator>
  <cp:lastModifiedBy>张珊珊</cp:lastModifiedBy>
  <dcterms:modified xsi:type="dcterms:W3CDTF">2024-07-16T01:24:35Z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10371CFBDBDF47EE99BEE56171537A58_11</vt:lpwstr>
  </property>
</Properties>
</file>